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075B5" w14:textId="77777777"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306F1094" wp14:editId="2FDBCA45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14:paraId="429084EF" w14:textId="57FC8D25"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>:</w:t>
      </w:r>
      <w:r w:rsidR="004362BA">
        <w:rPr>
          <w:rFonts w:ascii="Arial Narrow" w:hAnsi="Arial Narrow"/>
        </w:rPr>
        <w:t xml:space="preserve"> Filosofía</w:t>
      </w:r>
      <w:r w:rsidRPr="004F591C">
        <w:rPr>
          <w:rFonts w:ascii="Arial Narrow" w:hAnsi="Arial Narrow"/>
          <w:b/>
        </w:rPr>
        <w:t xml:space="preserve">        Grado</w:t>
      </w:r>
      <w:r w:rsidR="0097794F" w:rsidRPr="004F591C">
        <w:rPr>
          <w:rFonts w:ascii="Arial Narrow" w:hAnsi="Arial Narrow"/>
          <w:b/>
        </w:rPr>
        <w:t xml:space="preserve">: </w:t>
      </w:r>
      <w:r w:rsidR="004362BA">
        <w:rPr>
          <w:rFonts w:ascii="Arial Narrow" w:hAnsi="Arial Narrow"/>
        </w:rPr>
        <w:t>9</w:t>
      </w:r>
      <w:r w:rsidRPr="004F591C">
        <w:rPr>
          <w:rFonts w:ascii="Arial Narrow" w:hAnsi="Arial Narrow"/>
          <w:b/>
        </w:rPr>
        <w:t xml:space="preserve">  </w:t>
      </w:r>
      <w:r w:rsidR="003C4A7C">
        <w:rPr>
          <w:rFonts w:ascii="Arial Narrow" w:hAnsi="Arial Narrow"/>
          <w:b/>
        </w:rPr>
        <w:t xml:space="preserve">     </w:t>
      </w:r>
      <w:r w:rsidR="004362BA">
        <w:rPr>
          <w:rFonts w:ascii="Arial Narrow" w:hAnsi="Arial Narrow"/>
          <w:b/>
        </w:rPr>
        <w:t xml:space="preserve">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4362BA">
        <w:rPr>
          <w:rFonts w:ascii="Arial Narrow" w:hAnsi="Arial Narrow"/>
        </w:rPr>
        <w:tab/>
        <w:t>I</w:t>
      </w:r>
      <w:r w:rsidR="00206611">
        <w:rPr>
          <w:rFonts w:ascii="Arial Narrow" w:hAnsi="Arial Narrow"/>
        </w:rPr>
        <w:t>V</w:t>
      </w:r>
      <w:r w:rsidRPr="004F591C">
        <w:rPr>
          <w:rFonts w:ascii="Arial Narrow" w:hAnsi="Arial Narrow"/>
          <w:b/>
        </w:rPr>
        <w:t xml:space="preserve">                         Año: </w:t>
      </w:r>
      <w:r w:rsidR="004362BA">
        <w:rPr>
          <w:rFonts w:ascii="Arial Narrow" w:hAnsi="Arial Narrow"/>
        </w:rPr>
        <w:t>2023</w:t>
      </w:r>
    </w:p>
    <w:p w14:paraId="4776F95C" w14:textId="77777777" w:rsidR="00903DE0" w:rsidRDefault="00903DE0" w:rsidP="0017607C">
      <w:pPr>
        <w:spacing w:line="360" w:lineRule="auto"/>
        <w:jc w:val="both"/>
        <w:rPr>
          <w:rFonts w:ascii="Arial Narrow" w:hAnsi="Arial Narrow"/>
          <w:b/>
        </w:rPr>
      </w:pPr>
    </w:p>
    <w:p w14:paraId="3D48990B" w14:textId="77777777"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25241B22" w14:textId="1339B878" w:rsidR="000D67E0" w:rsidRPr="00903DE0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  <w:u w:val="single"/>
        </w:rPr>
      </w:pPr>
      <w:r w:rsidRPr="00F26145"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</w:t>
      </w:r>
      <w:r w:rsidR="005D6EF6">
        <w:rPr>
          <w:rFonts w:ascii="Arial Narrow" w:eastAsia="Arial Narrow" w:hAnsi="Arial Narrow" w:cs="Arial Narrow"/>
          <w:i/>
        </w:rPr>
        <w:t xml:space="preserve">de aprendizaje que ayudan al </w:t>
      </w:r>
      <w:r w:rsidRPr="00F26145">
        <w:rPr>
          <w:rFonts w:ascii="Arial Narrow" w:eastAsia="Arial Narrow" w:hAnsi="Arial Narrow" w:cs="Arial Narrow"/>
          <w:i/>
        </w:rPr>
        <w:t>estudi</w:t>
      </w:r>
      <w:r w:rsidR="004362BA">
        <w:rPr>
          <w:rFonts w:ascii="Arial Narrow" w:eastAsia="Arial Narrow" w:hAnsi="Arial Narrow" w:cs="Arial Narrow"/>
          <w:i/>
        </w:rPr>
        <w:t xml:space="preserve">ante a estructurar y fundamentar </w:t>
      </w:r>
      <w:r w:rsidRPr="00F26145">
        <w:rPr>
          <w:rFonts w:ascii="Arial Narrow" w:eastAsia="Arial Narrow" w:hAnsi="Arial Narrow" w:cs="Arial Narrow"/>
          <w:i/>
        </w:rPr>
        <w:t xml:space="preserve"> sus conocimientos y niveles de competencia desde cada área. </w:t>
      </w:r>
      <w:bookmarkStart w:id="0" w:name="_GoBack"/>
      <w:r w:rsidR="004362BA" w:rsidRPr="00903DE0">
        <w:rPr>
          <w:rFonts w:ascii="Arial Narrow" w:eastAsia="Arial Narrow" w:hAnsi="Arial Narrow" w:cs="Arial Narrow"/>
          <w:i/>
          <w:u w:val="single"/>
        </w:rPr>
        <w:t xml:space="preserve">El estudiante debe preparar sustentación temática a partir de </w:t>
      </w:r>
      <w:r w:rsidRPr="00903DE0">
        <w:rPr>
          <w:rFonts w:ascii="Arial Narrow" w:eastAsia="Arial Narrow" w:hAnsi="Arial Narrow" w:cs="Arial Narrow"/>
          <w:i/>
          <w:u w:val="single"/>
        </w:rPr>
        <w:t xml:space="preserve"> los conceptos </w:t>
      </w:r>
      <w:r w:rsidR="005D6EF6">
        <w:rPr>
          <w:rFonts w:ascii="Arial Narrow" w:eastAsia="Arial Narrow" w:hAnsi="Arial Narrow" w:cs="Arial Narrow"/>
          <w:i/>
          <w:u w:val="single"/>
        </w:rPr>
        <w:t xml:space="preserve">y fuentes bibliográficas </w:t>
      </w:r>
      <w:r w:rsidRPr="00903DE0">
        <w:rPr>
          <w:rFonts w:ascii="Arial Narrow" w:eastAsia="Arial Narrow" w:hAnsi="Arial Narrow" w:cs="Arial Narrow"/>
          <w:i/>
          <w:u w:val="single"/>
        </w:rPr>
        <w:t>que se citan a continuación con ayuda de</w:t>
      </w:r>
      <w:r w:rsidR="004362BA" w:rsidRPr="00903DE0">
        <w:rPr>
          <w:rFonts w:ascii="Arial Narrow" w:eastAsia="Arial Narrow" w:hAnsi="Arial Narrow" w:cs="Arial Narrow"/>
          <w:i/>
          <w:u w:val="single"/>
        </w:rPr>
        <w:t xml:space="preserve"> las notas de clase, </w:t>
      </w:r>
      <w:r w:rsidRPr="00903DE0">
        <w:rPr>
          <w:rFonts w:ascii="Arial Narrow" w:eastAsia="Arial Narrow" w:hAnsi="Arial Narrow" w:cs="Arial Narrow"/>
          <w:i/>
          <w:u w:val="single"/>
        </w:rPr>
        <w:t>guías de trabajo</w:t>
      </w:r>
      <w:r w:rsidR="004362BA" w:rsidRPr="00903DE0">
        <w:rPr>
          <w:rFonts w:ascii="Arial Narrow" w:eastAsia="Arial Narrow" w:hAnsi="Arial Narrow" w:cs="Arial Narrow"/>
          <w:i/>
          <w:u w:val="single"/>
        </w:rPr>
        <w:t>, y demás material relacionado en las sesiones,</w:t>
      </w:r>
      <w:r w:rsidRPr="00903DE0">
        <w:rPr>
          <w:rFonts w:ascii="Arial Narrow" w:eastAsia="Arial Narrow" w:hAnsi="Arial Narrow" w:cs="Arial Narrow"/>
          <w:i/>
          <w:u w:val="single"/>
        </w:rPr>
        <w:t xml:space="preserve"> con el fin de </w:t>
      </w:r>
      <w:r w:rsidR="004362BA" w:rsidRPr="00903DE0">
        <w:rPr>
          <w:rFonts w:ascii="Arial Narrow" w:eastAsia="Arial Narrow" w:hAnsi="Arial Narrow" w:cs="Arial Narrow"/>
          <w:i/>
          <w:u w:val="single"/>
        </w:rPr>
        <w:t xml:space="preserve">dar </w:t>
      </w:r>
      <w:r w:rsidRPr="00903DE0">
        <w:rPr>
          <w:rFonts w:ascii="Arial Narrow" w:eastAsia="Arial Narrow" w:hAnsi="Arial Narrow" w:cs="Arial Narrow"/>
          <w:i/>
          <w:u w:val="single"/>
        </w:rPr>
        <w:t>cuenta de las competencias adquiridas.</w:t>
      </w:r>
    </w:p>
    <w:bookmarkEnd w:id="0"/>
    <w:p w14:paraId="75319C8C" w14:textId="77777777" w:rsidR="0017607C" w:rsidRPr="00F26145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F26145">
        <w:rPr>
          <w:rFonts w:ascii="Arial Narrow" w:hAnsi="Arial Narrow"/>
          <w:b/>
        </w:rPr>
        <w:t xml:space="preserve">Pregunta </w:t>
      </w:r>
      <w:r w:rsidR="008107B6" w:rsidRPr="00F26145">
        <w:rPr>
          <w:rFonts w:ascii="Arial Narrow" w:hAnsi="Arial Narrow"/>
          <w:b/>
        </w:rPr>
        <w:t>Problematizadora</w:t>
      </w:r>
    </w:p>
    <w:p w14:paraId="0B4FA5B7" w14:textId="295FA78A" w:rsidR="008107B6" w:rsidRPr="00F26145" w:rsidRDefault="008107B6" w:rsidP="008107B6">
      <w:pPr>
        <w:pStyle w:val="Prrafodelista"/>
        <w:rPr>
          <w:rFonts w:ascii="Arial Narrow" w:hAnsi="Arial Narrow"/>
        </w:rPr>
      </w:pPr>
    </w:p>
    <w:p w14:paraId="099524E4" w14:textId="5B4DEBF8" w:rsidR="008F108B" w:rsidRDefault="004362BA" w:rsidP="0017607C">
      <w:pPr>
        <w:pStyle w:val="Prrafodelista"/>
        <w:rPr>
          <w:rFonts w:ascii="Arial Narrow" w:hAnsi="Arial Narrow"/>
        </w:rPr>
      </w:pPr>
      <w:r>
        <w:rPr>
          <w:rFonts w:ascii="Arial Narrow" w:hAnsi="Arial Narrow"/>
        </w:rPr>
        <w:t>¿</w:t>
      </w:r>
      <w:r w:rsidR="007004EA">
        <w:rPr>
          <w:rFonts w:ascii="Arial Narrow" w:hAnsi="Arial Narrow"/>
        </w:rPr>
        <w:t xml:space="preserve">Podríamos </w:t>
      </w:r>
      <w:r w:rsidR="002C0267">
        <w:rPr>
          <w:rFonts w:ascii="Arial Narrow" w:hAnsi="Arial Narrow"/>
        </w:rPr>
        <w:t xml:space="preserve"> afirmar</w:t>
      </w:r>
      <w:r w:rsidR="00572521">
        <w:rPr>
          <w:rFonts w:ascii="Arial Narrow" w:hAnsi="Arial Narrow"/>
        </w:rPr>
        <w:t xml:space="preserve">  que la producción filosófica de la </w:t>
      </w:r>
      <w:r w:rsidR="005D6EF6">
        <w:rPr>
          <w:rFonts w:ascii="Arial Narrow" w:hAnsi="Arial Narrow"/>
        </w:rPr>
        <w:t>edad moderna</w:t>
      </w:r>
      <w:r w:rsidR="002404A1">
        <w:rPr>
          <w:rFonts w:ascii="Arial Narrow" w:hAnsi="Arial Narrow"/>
        </w:rPr>
        <w:t xml:space="preserve">, </w:t>
      </w:r>
      <w:r w:rsidR="00572521">
        <w:rPr>
          <w:rFonts w:ascii="Arial Narrow" w:hAnsi="Arial Narrow"/>
        </w:rPr>
        <w:t xml:space="preserve">obedece - en términos de fundamentación -  </w:t>
      </w:r>
      <w:r w:rsidR="002404A1">
        <w:rPr>
          <w:rFonts w:ascii="Arial Narrow" w:hAnsi="Arial Narrow"/>
        </w:rPr>
        <w:t xml:space="preserve">a </w:t>
      </w:r>
      <w:r w:rsidR="0004765A">
        <w:rPr>
          <w:rFonts w:ascii="Arial Narrow" w:hAnsi="Arial Narrow"/>
        </w:rPr>
        <w:t>un paso del Teocentrismo al Antropocentrismo?</w:t>
      </w:r>
    </w:p>
    <w:p w14:paraId="4CF9221E" w14:textId="77777777" w:rsidR="005D6EF6" w:rsidRDefault="005D6EF6" w:rsidP="005D6EF6">
      <w:pPr>
        <w:pStyle w:val="Prrafodelista"/>
        <w:rPr>
          <w:rFonts w:ascii="Arial Narrow" w:hAnsi="Arial Narrow"/>
          <w:b/>
        </w:rPr>
      </w:pPr>
    </w:p>
    <w:p w14:paraId="39B4F647" w14:textId="4978F57D" w:rsidR="0017607C" w:rsidRPr="00903DE0" w:rsidRDefault="0017607C" w:rsidP="00903DE0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03DE0">
        <w:rPr>
          <w:rFonts w:ascii="Arial Narrow" w:hAnsi="Arial Narrow"/>
          <w:b/>
        </w:rPr>
        <w:t>Metas de aprendizaje</w:t>
      </w:r>
    </w:p>
    <w:p w14:paraId="2939C95E" w14:textId="77777777" w:rsidR="000014D7" w:rsidRDefault="000014D7" w:rsidP="000014D7">
      <w:pPr>
        <w:pStyle w:val="Prrafodelista"/>
        <w:rPr>
          <w:rFonts w:ascii="Arial Narrow" w:hAnsi="Arial Narrow"/>
          <w:b/>
        </w:rPr>
      </w:pPr>
    </w:p>
    <w:p w14:paraId="34C028EA" w14:textId="4E4F1E51" w:rsidR="007004EA" w:rsidRDefault="00B75A04" w:rsidP="007004EA">
      <w:pPr>
        <w:pStyle w:val="Prrafodelista"/>
        <w:rPr>
          <w:rFonts w:ascii="Arial Narrow" w:eastAsia="Times New Roman" w:hAnsi="Arial Narrow" w:cs="Arial"/>
          <w:b/>
          <w:lang w:eastAsia="es-CO"/>
        </w:rPr>
      </w:pPr>
      <w:r>
        <w:rPr>
          <w:rFonts w:ascii="Arial" w:hAnsi="Arial" w:cs="Arial"/>
          <w:color w:val="000000"/>
          <w:shd w:val="clear" w:color="auto" w:fill="FFFFFF"/>
        </w:rPr>
        <w:t>Al finalizar el cuarto</w:t>
      </w:r>
      <w:r w:rsidR="005D6EF6">
        <w:rPr>
          <w:rFonts w:ascii="Arial" w:hAnsi="Arial" w:cs="Arial"/>
          <w:color w:val="000000"/>
          <w:shd w:val="clear" w:color="auto" w:fill="FFFFFF"/>
        </w:rPr>
        <w:t xml:space="preserve"> periodo el estudiante estará en la capacidad de reconocer los distintos fundamentos y principios que materializan las distintas filosofías de la modernidad, asumiendo un contexto histórico que se extiende desde la filosofía medieval hasta la filosofía moderna.</w:t>
      </w:r>
    </w:p>
    <w:p w14:paraId="08A46AB2" w14:textId="77777777" w:rsidR="005D6EF6" w:rsidRDefault="005D6EF6" w:rsidP="005D6EF6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67B6D8F6" w14:textId="4D42B552" w:rsidR="003D4936" w:rsidRDefault="003920E9" w:rsidP="005D6EF6">
      <w:pPr>
        <w:pStyle w:val="Prrafodelista"/>
        <w:numPr>
          <w:ilvl w:val="0"/>
          <w:numId w:val="1"/>
        </w:numPr>
        <w:rPr>
          <w:rFonts w:ascii="Arial Narrow" w:eastAsia="Times New Roman" w:hAnsi="Arial Narrow" w:cs="Arial"/>
          <w:b/>
          <w:lang w:eastAsia="es-CO"/>
        </w:rPr>
      </w:pPr>
      <w:r w:rsidRPr="000014D7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0014D7">
        <w:rPr>
          <w:rFonts w:ascii="Arial Narrow" w:eastAsia="Times New Roman" w:hAnsi="Arial Narrow" w:cs="Arial"/>
          <w:b/>
          <w:lang w:eastAsia="es-CO"/>
        </w:rPr>
        <w:t>periodo</w:t>
      </w:r>
    </w:p>
    <w:p w14:paraId="1332E3BB" w14:textId="77777777" w:rsidR="005D6EF6" w:rsidRPr="005D6EF6" w:rsidRDefault="005D6EF6" w:rsidP="005D6EF6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615E80BE" w14:textId="53DB50C6" w:rsidR="00572521" w:rsidRDefault="00572521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Antropocentrismo</w:t>
      </w:r>
    </w:p>
    <w:p w14:paraId="017DD830" w14:textId="05BB58B5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Renacimiento</w:t>
      </w:r>
    </w:p>
    <w:p w14:paraId="1FB6A3A2" w14:textId="6BA17AD7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Humanismo</w:t>
      </w:r>
    </w:p>
    <w:p w14:paraId="5071DC7C" w14:textId="6426CFD2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Empirismo</w:t>
      </w:r>
    </w:p>
    <w:p w14:paraId="7F93E78B" w14:textId="3890235B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Racionalismo</w:t>
      </w:r>
    </w:p>
    <w:p w14:paraId="43E0CF8A" w14:textId="106FC21C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Idealismo Trascendental</w:t>
      </w:r>
    </w:p>
    <w:p w14:paraId="65D55941" w14:textId="6BB9F527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Epistemología</w:t>
      </w:r>
    </w:p>
    <w:p w14:paraId="7ECCA335" w14:textId="5D257C2A" w:rsidR="00572521" w:rsidRDefault="005D6EF6" w:rsidP="000014D7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Gnoseología</w:t>
      </w:r>
    </w:p>
    <w:p w14:paraId="509E69D1" w14:textId="77777777" w:rsidR="00572521" w:rsidRDefault="00D569DA" w:rsidP="00A1701F">
      <w:pPr>
        <w:pStyle w:val="Prrafodelista"/>
        <w:rPr>
          <w:rFonts w:ascii="Arial Narrow" w:eastAsia="Times New Roman" w:hAnsi="Arial Narrow" w:cs="Arial"/>
          <w:b/>
          <w:lang w:eastAsia="es-CO"/>
        </w:rPr>
      </w:pPr>
      <w:r w:rsidRPr="00F26145">
        <w:rPr>
          <w:rFonts w:ascii="Arial Narrow" w:hAnsi="Arial Narrow" w:cs="Arial"/>
          <w:color w:val="000000"/>
        </w:rPr>
        <w:br/>
      </w:r>
    </w:p>
    <w:p w14:paraId="290E9B78" w14:textId="684E5987" w:rsidR="00EC1743" w:rsidRPr="00A1701F" w:rsidRDefault="00A1701F" w:rsidP="00A1701F">
      <w:pPr>
        <w:pStyle w:val="Prrafodelista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/>
          <w:lang w:eastAsia="es-CO"/>
        </w:rPr>
        <w:t xml:space="preserve">4.  </w:t>
      </w:r>
      <w:r w:rsidR="00EC1743" w:rsidRPr="00A1701F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14:paraId="77AC949A" w14:textId="77777777" w:rsidR="000014D7" w:rsidRDefault="000014D7" w:rsidP="000014D7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5FC770C8" w14:textId="1F27A0A0" w:rsidR="002404A1" w:rsidRDefault="00206611" w:rsidP="002404A1">
      <w:pPr>
        <w:pStyle w:val="Prrafodelista"/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lang w:eastAsia="es-CO"/>
        </w:rPr>
        <w:t xml:space="preserve">Martínez, R. (2021). </w:t>
      </w:r>
      <w:r>
        <w:rPr>
          <w:rFonts w:ascii="Arial Narrow" w:eastAsia="Times New Roman" w:hAnsi="Arial Narrow" w:cs="Arial"/>
          <w:i/>
          <w:lang w:eastAsia="es-CO"/>
        </w:rPr>
        <w:t>Diferencias entre Teocentrismo y Antropocentrismo. (</w:t>
      </w:r>
      <w:proofErr w:type="spellStart"/>
      <w:r>
        <w:rPr>
          <w:rFonts w:ascii="Arial Narrow" w:eastAsia="Times New Roman" w:hAnsi="Arial Narrow" w:cs="Arial"/>
          <w:i/>
          <w:lang w:eastAsia="es-CO"/>
        </w:rPr>
        <w:t>Webgrafía</w:t>
      </w:r>
      <w:proofErr w:type="spellEnd"/>
      <w:r>
        <w:rPr>
          <w:rFonts w:ascii="Arial Narrow" w:eastAsia="Times New Roman" w:hAnsi="Arial Narrow" w:cs="Arial"/>
          <w:i/>
          <w:lang w:eastAsia="es-CO"/>
        </w:rPr>
        <w:t>)</w:t>
      </w:r>
    </w:p>
    <w:p w14:paraId="7D2A0223" w14:textId="25448DF3" w:rsidR="00206611" w:rsidRDefault="00B73607" w:rsidP="002404A1">
      <w:pPr>
        <w:pStyle w:val="Prrafodelista"/>
        <w:rPr>
          <w:rFonts w:ascii="Arial Narrow" w:eastAsia="Times New Roman" w:hAnsi="Arial Narrow" w:cs="Arial"/>
          <w:i/>
          <w:lang w:eastAsia="es-CO"/>
        </w:rPr>
      </w:pPr>
      <w:hyperlink r:id="rId7" w:history="1">
        <w:r w:rsidR="00206611" w:rsidRPr="00987930">
          <w:rPr>
            <w:rStyle w:val="Hipervnculo"/>
            <w:rFonts w:ascii="Arial Narrow" w:eastAsia="Times New Roman" w:hAnsi="Arial Narrow" w:cs="Arial"/>
            <w:i/>
            <w:lang w:eastAsia="es-CO"/>
          </w:rPr>
          <w:t>https://www.unprofesor.com/ciencias-sociales/diferencias-entre-teocentrismo-y-antropocentrismo-4941.html</w:t>
        </w:r>
      </w:hyperlink>
    </w:p>
    <w:p w14:paraId="1674672F" w14:textId="77777777" w:rsidR="002404A1" w:rsidRPr="002404A1" w:rsidRDefault="002404A1" w:rsidP="002404A1">
      <w:pPr>
        <w:pStyle w:val="Prrafodelista"/>
        <w:rPr>
          <w:rFonts w:ascii="Arial Narrow" w:eastAsia="Times New Roman" w:hAnsi="Arial Narrow" w:cs="Arial"/>
          <w:bCs/>
          <w:lang w:eastAsia="es-CO"/>
        </w:rPr>
      </w:pPr>
    </w:p>
    <w:p w14:paraId="7B8BEBC6" w14:textId="77777777" w:rsidR="002404A1" w:rsidRPr="002404A1" w:rsidRDefault="002404A1" w:rsidP="002404A1">
      <w:pPr>
        <w:pStyle w:val="Prrafodelista"/>
        <w:rPr>
          <w:rFonts w:ascii="Arial Narrow" w:eastAsia="Times New Roman" w:hAnsi="Arial Narrow" w:cs="Arial"/>
          <w:b/>
          <w:bCs/>
          <w:lang w:eastAsia="es-CO"/>
        </w:rPr>
      </w:pPr>
    </w:p>
    <w:sectPr w:rsidR="002404A1" w:rsidRPr="002404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BBA062F"/>
    <w:multiLevelType w:val="hybridMultilevel"/>
    <w:tmpl w:val="091AA548"/>
    <w:lvl w:ilvl="0" w:tplc="B22E35CA">
      <w:start w:val="3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1"/>
  </w:num>
  <w:num w:numId="4">
    <w:abstractNumId w:val="19"/>
  </w:num>
  <w:num w:numId="5">
    <w:abstractNumId w:val="0"/>
  </w:num>
  <w:num w:numId="6">
    <w:abstractNumId w:val="15"/>
  </w:num>
  <w:num w:numId="7">
    <w:abstractNumId w:val="10"/>
  </w:num>
  <w:num w:numId="8">
    <w:abstractNumId w:val="14"/>
  </w:num>
  <w:num w:numId="9">
    <w:abstractNumId w:val="6"/>
  </w:num>
  <w:num w:numId="10">
    <w:abstractNumId w:val="2"/>
  </w:num>
  <w:num w:numId="11">
    <w:abstractNumId w:val="8"/>
  </w:num>
  <w:num w:numId="12">
    <w:abstractNumId w:val="13"/>
  </w:num>
  <w:num w:numId="13">
    <w:abstractNumId w:val="20"/>
  </w:num>
  <w:num w:numId="14">
    <w:abstractNumId w:val="12"/>
  </w:num>
  <w:num w:numId="15">
    <w:abstractNumId w:val="18"/>
  </w:num>
  <w:num w:numId="16">
    <w:abstractNumId w:val="17"/>
  </w:num>
  <w:num w:numId="17">
    <w:abstractNumId w:val="9"/>
  </w:num>
  <w:num w:numId="18">
    <w:abstractNumId w:val="1"/>
  </w:num>
  <w:num w:numId="19">
    <w:abstractNumId w:val="3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7C"/>
    <w:rsid w:val="000014D7"/>
    <w:rsid w:val="00003413"/>
    <w:rsid w:val="0004765A"/>
    <w:rsid w:val="000D67E0"/>
    <w:rsid w:val="000E6C71"/>
    <w:rsid w:val="0010094B"/>
    <w:rsid w:val="0017367D"/>
    <w:rsid w:val="0017607C"/>
    <w:rsid w:val="0018517E"/>
    <w:rsid w:val="001A7AE8"/>
    <w:rsid w:val="001E2CD1"/>
    <w:rsid w:val="001E56F1"/>
    <w:rsid w:val="00206611"/>
    <w:rsid w:val="002223F1"/>
    <w:rsid w:val="002404A1"/>
    <w:rsid w:val="002B20AA"/>
    <w:rsid w:val="002C0267"/>
    <w:rsid w:val="00301675"/>
    <w:rsid w:val="00302B95"/>
    <w:rsid w:val="00316048"/>
    <w:rsid w:val="00335296"/>
    <w:rsid w:val="003732F3"/>
    <w:rsid w:val="003920E9"/>
    <w:rsid w:val="003C4A7C"/>
    <w:rsid w:val="003D4936"/>
    <w:rsid w:val="003F492D"/>
    <w:rsid w:val="003F5068"/>
    <w:rsid w:val="00411EB0"/>
    <w:rsid w:val="004362BA"/>
    <w:rsid w:val="0044150D"/>
    <w:rsid w:val="00472300"/>
    <w:rsid w:val="004D6A6C"/>
    <w:rsid w:val="005033E2"/>
    <w:rsid w:val="00526DBF"/>
    <w:rsid w:val="00530961"/>
    <w:rsid w:val="00540B62"/>
    <w:rsid w:val="00572521"/>
    <w:rsid w:val="00580A6D"/>
    <w:rsid w:val="005D6EF6"/>
    <w:rsid w:val="005E71E1"/>
    <w:rsid w:val="00602226"/>
    <w:rsid w:val="006D77F7"/>
    <w:rsid w:val="007004EA"/>
    <w:rsid w:val="00760A47"/>
    <w:rsid w:val="00794BC0"/>
    <w:rsid w:val="007C1C15"/>
    <w:rsid w:val="007C2E62"/>
    <w:rsid w:val="007E35FC"/>
    <w:rsid w:val="008107B6"/>
    <w:rsid w:val="0081488A"/>
    <w:rsid w:val="00817470"/>
    <w:rsid w:val="00826046"/>
    <w:rsid w:val="008A71B9"/>
    <w:rsid w:val="008F108B"/>
    <w:rsid w:val="00903DE0"/>
    <w:rsid w:val="00941BC9"/>
    <w:rsid w:val="00960B08"/>
    <w:rsid w:val="0097794F"/>
    <w:rsid w:val="00984706"/>
    <w:rsid w:val="009B51B8"/>
    <w:rsid w:val="009C1059"/>
    <w:rsid w:val="009C687F"/>
    <w:rsid w:val="009D60C7"/>
    <w:rsid w:val="009F77A3"/>
    <w:rsid w:val="00A1701F"/>
    <w:rsid w:val="00A320B0"/>
    <w:rsid w:val="00AB106E"/>
    <w:rsid w:val="00B53626"/>
    <w:rsid w:val="00B6697C"/>
    <w:rsid w:val="00B73607"/>
    <w:rsid w:val="00B75A04"/>
    <w:rsid w:val="00B857A4"/>
    <w:rsid w:val="00BD7253"/>
    <w:rsid w:val="00BF0D7D"/>
    <w:rsid w:val="00BF63D1"/>
    <w:rsid w:val="00C02858"/>
    <w:rsid w:val="00C47802"/>
    <w:rsid w:val="00CB21B7"/>
    <w:rsid w:val="00CB791B"/>
    <w:rsid w:val="00CC1129"/>
    <w:rsid w:val="00D00138"/>
    <w:rsid w:val="00D00E18"/>
    <w:rsid w:val="00D21A9A"/>
    <w:rsid w:val="00D35726"/>
    <w:rsid w:val="00D5285D"/>
    <w:rsid w:val="00D569DA"/>
    <w:rsid w:val="00D86608"/>
    <w:rsid w:val="00E10D10"/>
    <w:rsid w:val="00E510E1"/>
    <w:rsid w:val="00E5241A"/>
    <w:rsid w:val="00E60480"/>
    <w:rsid w:val="00E80F53"/>
    <w:rsid w:val="00EB1384"/>
    <w:rsid w:val="00EC1743"/>
    <w:rsid w:val="00EE4B7F"/>
    <w:rsid w:val="00F26145"/>
    <w:rsid w:val="00F356E9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4DA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40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614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2404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40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614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2404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unprofesor.com/ciencias-sociales/diferencias-entre-teocentrismo-y-antropocentrismo-494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Toshiba</cp:lastModifiedBy>
  <cp:revision>3</cp:revision>
  <dcterms:created xsi:type="dcterms:W3CDTF">2023-09-13T00:35:00Z</dcterms:created>
  <dcterms:modified xsi:type="dcterms:W3CDTF">2023-09-13T01:29:00Z</dcterms:modified>
</cp:coreProperties>
</file>